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C8" w:rsidRDefault="00EB0BC8" w:rsidP="00EB0BC8">
      <w:pPr>
        <w:pStyle w:val="a7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ПАМЯТКИ</w:t>
      </w:r>
      <w:r>
        <w:rPr>
          <w:b/>
          <w:sz w:val="32"/>
          <w:szCs w:val="32"/>
        </w:rPr>
        <w:t xml:space="preserve"> ПО ПДД</w:t>
      </w:r>
      <w:r w:rsidRPr="00EB0BC8">
        <w:rPr>
          <w:b/>
          <w:sz w:val="32"/>
          <w:szCs w:val="32"/>
        </w:rPr>
        <w:t xml:space="preserve"> ДЛЯ РОДИТЕЛЕЙ </w:t>
      </w:r>
    </w:p>
    <w:p w:rsidR="00EB0BC8" w:rsidRPr="00EB0BC8" w:rsidRDefault="00EB0BC8" w:rsidP="00EB0BC8">
      <w:pPr>
        <w:pStyle w:val="a7"/>
        <w:jc w:val="center"/>
        <w:rPr>
          <w:b/>
          <w:sz w:val="40"/>
          <w:szCs w:val="32"/>
        </w:rPr>
      </w:pPr>
      <w:r w:rsidRPr="00EB0BC8">
        <w:rPr>
          <w:b/>
          <w:sz w:val="40"/>
          <w:szCs w:val="32"/>
        </w:rPr>
        <w:t>«ВНИМАНИЕ, ДЕТИ!»</w:t>
      </w:r>
    </w:p>
    <w:p w:rsidR="00EB0BC8" w:rsidRDefault="00EB0BC8" w:rsidP="00EB0BC8">
      <w:pPr>
        <w:pStyle w:val="a7"/>
        <w:jc w:val="center"/>
        <w:rPr>
          <w:sz w:val="32"/>
          <w:szCs w:val="32"/>
        </w:rPr>
      </w:pP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Детский дорожно-транспортный травматизм — это беда, часто горе. Но,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EB0BC8" w:rsidRPr="00EB0BC8" w:rsidRDefault="00EB0BC8" w:rsidP="00EB0BC8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Помните: здоровье и жизнь детей в наших руках!</w:t>
      </w:r>
    </w:p>
    <w:p w:rsidR="00364882" w:rsidRDefault="00364882"/>
    <w:p w:rsidR="00EB0BC8" w:rsidRDefault="00EB0BC8"/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Default="00EB0BC8">
      <w:pPr>
        <w:rPr>
          <w:sz w:val="32"/>
        </w:rPr>
      </w:pP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lastRenderedPageBreak/>
        <w:t xml:space="preserve">1. </w:t>
      </w:r>
      <w:proofErr w:type="gramStart"/>
      <w:r w:rsidRPr="00EB0BC8">
        <w:rPr>
          <w:sz w:val="32"/>
          <w:szCs w:val="27"/>
        </w:rPr>
        <w:t>Родителям необходимо постоянной напоминать детям о правилах поведения на дороге.</w:t>
      </w:r>
      <w:proofErr w:type="gramEnd"/>
      <w:r w:rsidRPr="00EB0BC8">
        <w:rPr>
          <w:sz w:val="32"/>
          <w:szCs w:val="27"/>
        </w:rPr>
        <w:t xml:space="preserve"> Желательно приобрести обучающие детские книги и видеофильмы.</w:t>
      </w:r>
    </w:p>
    <w:p w:rsidR="00EB0BC8" w:rsidRPr="00EB0BC8" w:rsidRDefault="00EB0BC8" w:rsidP="00EB0BC8">
      <w:pPr>
        <w:pStyle w:val="a7"/>
        <w:spacing w:after="240" w:afterAutospacing="0"/>
        <w:rPr>
          <w:sz w:val="32"/>
        </w:rPr>
      </w:pPr>
      <w:r w:rsidRPr="00EB0BC8">
        <w:rPr>
          <w:sz w:val="32"/>
          <w:szCs w:val="27"/>
        </w:rPr>
        <w:t>2</w:t>
      </w:r>
      <w:r w:rsidRPr="00EB0BC8">
        <w:rPr>
          <w:noProof/>
          <w:sz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4914900"/>
            <wp:effectExtent l="19050" t="0" r="9525" b="0"/>
            <wp:wrapSquare wrapText="bothSides"/>
            <wp:docPr id="2" name="Рисунок 2" descr="hello_html_49620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62006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BC8">
        <w:rPr>
          <w:sz w:val="32"/>
          <w:szCs w:val="27"/>
        </w:rPr>
        <w:t>. Во время передвижения на автомобиле, автобусе, обязательно используйте детские кресла и ремни безопасности.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3. При перевозке маленьких детей, аккуратно и плавно совершайте маневры без резких движений.</w:t>
      </w:r>
    </w:p>
    <w:p w:rsidR="00EB0BC8" w:rsidRDefault="00EB0BC8" w:rsidP="00EB0BC8">
      <w:pPr>
        <w:pStyle w:val="a7"/>
        <w:rPr>
          <w:sz w:val="32"/>
          <w:szCs w:val="27"/>
        </w:rPr>
      </w:pPr>
      <w:r w:rsidRPr="00EB0BC8">
        <w:rPr>
          <w:sz w:val="32"/>
          <w:szCs w:val="27"/>
        </w:rPr>
        <w:t>4.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 xml:space="preserve">5. Необходимо использовать </w:t>
      </w:r>
      <w:proofErr w:type="gramStart"/>
      <w:r w:rsidRPr="00EB0BC8">
        <w:rPr>
          <w:sz w:val="32"/>
          <w:szCs w:val="27"/>
        </w:rPr>
        <w:t>светоотражающие</w:t>
      </w:r>
      <w:proofErr w:type="gramEnd"/>
      <w:r w:rsidRPr="00EB0BC8">
        <w:rPr>
          <w:sz w:val="32"/>
          <w:szCs w:val="27"/>
        </w:rPr>
        <w:t xml:space="preserve"> приспособлений на одежде детей.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6. Самое главное правило - самим показывать пример детям, не нарушать ПДД в присутствии детей.</w:t>
      </w: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EB0BC8" w:rsidRDefault="00EB0BC8" w:rsidP="00EB0BC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О чем следует помнить взрослым участникам движения: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EB0BC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на улице, если ребенок пугается приближающейся опасности, он чаще всего поступает неадекватно: импульсивно старается убежать либо останется на месте, не обращая внимания на ситуацию.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Взрослые должны помнить, что цвет одежды также влияет на безопасность движения.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Необходимо обратить внимание на одежду, в которой собираются дети выйти на улицу. Темные цвета делают пешехода, велосипедиста и </w:t>
      </w:r>
      <w:proofErr w:type="spellStart"/>
      <w:r w:rsidRPr="00B331F8">
        <w:rPr>
          <w:sz w:val="32"/>
          <w:szCs w:val="27"/>
        </w:rPr>
        <w:t>мопедиста</w:t>
      </w:r>
      <w:proofErr w:type="spellEnd"/>
      <w:r w:rsidRPr="00B331F8">
        <w:rPr>
          <w:sz w:val="32"/>
          <w:szCs w:val="27"/>
        </w:rPr>
        <w:t xml:space="preserve"> практически незаметными, особенно в пасмурную погоду, в сумерки.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P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B331F8">
        <w:rPr>
          <w:sz w:val="32"/>
          <w:szCs w:val="27"/>
        </w:rPr>
        <w:t>Самоклеющие</w:t>
      </w:r>
      <w:proofErr w:type="spellEnd"/>
      <w:r w:rsidRPr="00B331F8">
        <w:rPr>
          <w:sz w:val="32"/>
          <w:szCs w:val="27"/>
        </w:rPr>
        <w:t xml:space="preserve"> наклейки могут быть использованы на различных поверхностях (искусственная кожа, металлические части велосипедов, колясок и т. д.), </w:t>
      </w:r>
      <w:proofErr w:type="spellStart"/>
      <w:r w:rsidRPr="00B331F8">
        <w:rPr>
          <w:sz w:val="32"/>
          <w:szCs w:val="27"/>
        </w:rPr>
        <w:t>термоактивируемые</w:t>
      </w:r>
      <w:proofErr w:type="spellEnd"/>
      <w:r w:rsidRPr="00B331F8">
        <w:rPr>
          <w:sz w:val="32"/>
          <w:szCs w:val="27"/>
        </w:rPr>
        <w:t xml:space="preserve"> наносятся на ткань с помощью утюга. Есть и специальные светоотражающие браслеты.</w:t>
      </w:r>
    </w:p>
    <w:p w:rsidR="00B331F8" w:rsidRP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  <w:r w:rsidRPr="00B331F8">
        <w:rPr>
          <w:sz w:val="32"/>
          <w:szCs w:val="27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Применение </w:t>
      </w:r>
      <w:proofErr w:type="spellStart"/>
      <w:r w:rsidRPr="00B331F8">
        <w:rPr>
          <w:sz w:val="32"/>
          <w:szCs w:val="27"/>
        </w:rPr>
        <w:t>световозвращателей</w:t>
      </w:r>
      <w:proofErr w:type="spellEnd"/>
      <w:r w:rsidRPr="00B331F8">
        <w:rPr>
          <w:sz w:val="32"/>
          <w:szCs w:val="27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B331F8">
        <w:rPr>
          <w:sz w:val="32"/>
          <w:szCs w:val="27"/>
        </w:rPr>
        <w:t>световозвращающим</w:t>
      </w:r>
      <w:proofErr w:type="spellEnd"/>
      <w:r w:rsidRPr="00B331F8">
        <w:rPr>
          <w:sz w:val="32"/>
          <w:szCs w:val="27"/>
        </w:rPr>
        <w:t xml:space="preserve"> элементом с расстояния метров, когда без него - с </w:t>
      </w:r>
      <w:proofErr w:type="spellStart"/>
      <w:r w:rsidRPr="00B331F8">
        <w:rPr>
          <w:sz w:val="32"/>
          <w:szCs w:val="27"/>
        </w:rPr>
        <w:t>расстоянияметров</w:t>
      </w:r>
      <w:proofErr w:type="spellEnd"/>
      <w:r w:rsidRPr="00B331F8">
        <w:rPr>
          <w:sz w:val="32"/>
          <w:szCs w:val="27"/>
        </w:rPr>
        <w:t>. При движении с дальним светом он заметит пешехода на расстоянии до 400 метров.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  <w:rPr>
          <w:sz w:val="32"/>
          <w:szCs w:val="27"/>
        </w:rPr>
      </w:pPr>
    </w:p>
    <w:p w:rsidR="00B331F8" w:rsidRDefault="00B331F8" w:rsidP="00B331F8">
      <w:pPr>
        <w:pStyle w:val="a7"/>
      </w:pPr>
      <w:r>
        <w:rPr>
          <w:b/>
          <w:bCs/>
        </w:rPr>
        <w:lastRenderedPageBreak/>
        <w:t>Правила для родителей</w:t>
      </w:r>
    </w:p>
    <w:p w:rsidR="00B331F8" w:rsidRDefault="00B331F8" w:rsidP="00B331F8">
      <w:pPr>
        <w:pStyle w:val="a7"/>
      </w:pPr>
      <w:r>
        <w:rPr>
          <w:b/>
          <w:bCs/>
        </w:rPr>
        <w:t>1.</w:t>
      </w:r>
      <w:r>
        <w:t xml:space="preserve"> 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B331F8" w:rsidRDefault="00B331F8" w:rsidP="00B331F8">
      <w:pPr>
        <w:pStyle w:val="a7"/>
      </w:pPr>
      <w:r>
        <w:rPr>
          <w:b/>
          <w:bCs/>
        </w:rPr>
        <w:t>2.</w:t>
      </w:r>
      <w:r>
        <w:t xml:space="preserve"> Находясь на улице, всегда крепко держите ребенка за руку, даже если Вы находитесь в нескольких метрах от проезжей части.</w:t>
      </w:r>
    </w:p>
    <w:p w:rsidR="00B331F8" w:rsidRDefault="00B331F8" w:rsidP="00B331F8">
      <w:pPr>
        <w:pStyle w:val="a7"/>
      </w:pPr>
      <w:r>
        <w:rPr>
          <w:b/>
          <w:bCs/>
        </w:rPr>
        <w:t>3.</w:t>
      </w:r>
      <w:r>
        <w:t xml:space="preserve">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B331F8" w:rsidRDefault="00B331F8" w:rsidP="00B331F8">
      <w:pPr>
        <w:pStyle w:val="a7"/>
      </w:pPr>
      <w:r>
        <w:rPr>
          <w:b/>
          <w:bCs/>
        </w:rPr>
        <w:t>4.</w:t>
      </w:r>
      <w:r>
        <w:t xml:space="preserve"> Перед началом перехода необходимо остановиться на тротуаре, не ближе полуметра от края, и осмотреть проезжую часть.</w:t>
      </w:r>
    </w:p>
    <w:p w:rsidR="00B331F8" w:rsidRDefault="00B331F8" w:rsidP="00B331F8">
      <w:pPr>
        <w:pStyle w:val="a7"/>
      </w:pPr>
      <w:r>
        <w:rPr>
          <w:b/>
          <w:bCs/>
        </w:rPr>
        <w:t>5.</w:t>
      </w:r>
      <w:r>
        <w:t xml:space="preserve"> 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B331F8" w:rsidRDefault="00B331F8" w:rsidP="00B331F8">
      <w:pPr>
        <w:pStyle w:val="a7"/>
      </w:pPr>
      <w:r>
        <w:rPr>
          <w:b/>
          <w:bCs/>
        </w:rPr>
        <w:t>6.</w:t>
      </w:r>
      <w:r>
        <w:t xml:space="preserve">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B331F8" w:rsidRDefault="00B331F8" w:rsidP="00B331F8">
      <w:pPr>
        <w:pStyle w:val="a7"/>
      </w:pPr>
      <w:r>
        <w:rPr>
          <w:b/>
          <w:bCs/>
        </w:rPr>
        <w:t>7.</w:t>
      </w:r>
      <w:r>
        <w:t xml:space="preserve">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B331F8" w:rsidRDefault="00B331F8" w:rsidP="00B331F8">
      <w:pPr>
        <w:pStyle w:val="a7"/>
      </w:pPr>
      <w:r>
        <w:rPr>
          <w:b/>
          <w:bCs/>
        </w:rPr>
        <w:t>8.</w:t>
      </w:r>
      <w:r>
        <w:t xml:space="preserve">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B331F8" w:rsidRDefault="00B331F8" w:rsidP="00B331F8">
      <w:pPr>
        <w:pStyle w:val="a7"/>
      </w:pPr>
      <w:r>
        <w:rPr>
          <w:b/>
          <w:bCs/>
        </w:rPr>
        <w:t>9.</w:t>
      </w:r>
      <w:r>
        <w:t xml:space="preserve">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B331F8" w:rsidRDefault="00B331F8" w:rsidP="00B331F8">
      <w:pPr>
        <w:pStyle w:val="a7"/>
      </w:pPr>
      <w:r>
        <w:rPr>
          <w:b/>
          <w:bCs/>
        </w:rPr>
        <w:t>10.</w:t>
      </w:r>
      <w:r>
        <w:t xml:space="preserve">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B331F8" w:rsidRDefault="00B331F8" w:rsidP="00B331F8">
      <w:pPr>
        <w:pStyle w:val="a7"/>
      </w:pPr>
      <w:r>
        <w:rPr>
          <w:b/>
          <w:bCs/>
        </w:rPr>
        <w:t>11.</w:t>
      </w:r>
      <w:r>
        <w:t xml:space="preserve">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B331F8" w:rsidRDefault="00B331F8" w:rsidP="00B331F8">
      <w:pPr>
        <w:pStyle w:val="a7"/>
      </w:pPr>
      <w:r>
        <w:rPr>
          <w:b/>
          <w:bCs/>
        </w:rPr>
        <w:t>12.</w:t>
      </w:r>
      <w:r>
        <w:t xml:space="preserve">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B331F8" w:rsidRDefault="00B331F8" w:rsidP="00B331F8">
      <w:pPr>
        <w:pStyle w:val="a7"/>
      </w:pPr>
      <w:r>
        <w:rPr>
          <w:b/>
          <w:bCs/>
        </w:rPr>
        <w:lastRenderedPageBreak/>
        <w:t>13.</w:t>
      </w:r>
      <w:r>
        <w:t xml:space="preserve">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B331F8" w:rsidRDefault="00B331F8" w:rsidP="00B331F8">
      <w:pPr>
        <w:pStyle w:val="a7"/>
      </w:pPr>
      <w:r>
        <w:rPr>
          <w:b/>
          <w:bCs/>
        </w:rPr>
        <w:t>14.</w:t>
      </w:r>
      <w:r>
        <w:t xml:space="preserve">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B331F8" w:rsidRDefault="00B331F8" w:rsidP="00B331F8">
      <w:pPr>
        <w:pStyle w:val="a7"/>
      </w:pPr>
      <w:r>
        <w:rPr>
          <w:b/>
          <w:bCs/>
        </w:rPr>
        <w:t>15.</w:t>
      </w:r>
      <w:r>
        <w:t xml:space="preserve">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B331F8" w:rsidRDefault="00B331F8" w:rsidP="00B331F8">
      <w:pPr>
        <w:pStyle w:val="a7"/>
      </w:pPr>
      <w:r>
        <w:rPr>
          <w:b/>
          <w:bCs/>
        </w:rPr>
        <w:t>16.</w:t>
      </w:r>
      <w:r>
        <w:t xml:space="preserve">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B331F8" w:rsidRDefault="00B331F8" w:rsidP="00B331F8">
      <w:pPr>
        <w:pStyle w:val="a7"/>
      </w:pPr>
      <w:r>
        <w:rPr>
          <w:b/>
          <w:bCs/>
        </w:rPr>
        <w:t>17.</w:t>
      </w:r>
      <w:r>
        <w:t xml:space="preserve">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B331F8" w:rsidRDefault="00B331F8" w:rsidP="00B331F8">
      <w:pPr>
        <w:pStyle w:val="a7"/>
      </w:pPr>
      <w:r>
        <w:rPr>
          <w:b/>
          <w:bCs/>
        </w:rPr>
        <w:t>18.</w:t>
      </w:r>
      <w:r>
        <w:t xml:space="preserve">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B331F8" w:rsidRDefault="00B331F8" w:rsidP="00B331F8">
      <w:pPr>
        <w:pStyle w:val="a7"/>
      </w:pPr>
      <w:r>
        <w:rPr>
          <w:b/>
          <w:bCs/>
        </w:rPr>
        <w:t>19.</w:t>
      </w:r>
      <w:r>
        <w:t xml:space="preserve">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 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B331F8" w:rsidRDefault="00B331F8" w:rsidP="00B331F8">
      <w:pPr>
        <w:pStyle w:val="a7"/>
      </w:pPr>
      <w:r>
        <w:rPr>
          <w:b/>
          <w:bCs/>
        </w:rPr>
        <w:t>20.</w:t>
      </w:r>
      <w:r>
        <w:t xml:space="preserve"> 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Если вы научите так поступать своего ребенка,</w:t>
      </w:r>
    </w:p>
    <w:p w:rsidR="00B331F8" w:rsidRDefault="00B331F8" w:rsidP="00B331F8">
      <w:pPr>
        <w:pStyle w:val="a7"/>
        <w:jc w:val="center"/>
      </w:pPr>
      <w:r>
        <w:rPr>
          <w:b/>
          <w:bCs/>
        </w:rPr>
        <w:t>то вы сможете быть за него спокойны!</w:t>
      </w:r>
    </w:p>
    <w:p w:rsidR="00B331F8" w:rsidRDefault="00B331F8" w:rsidP="00B331F8">
      <w:pPr>
        <w:pStyle w:val="a7"/>
        <w:rPr>
          <w:sz w:val="32"/>
          <w:szCs w:val="27"/>
        </w:rPr>
      </w:pPr>
    </w:p>
    <w:p w:rsidR="00EB0BC8" w:rsidRPr="00EB0BC8" w:rsidRDefault="00EB0BC8">
      <w:pPr>
        <w:rPr>
          <w:sz w:val="32"/>
        </w:rPr>
      </w:pPr>
      <w:bookmarkStart w:id="0" w:name="_GoBack"/>
      <w:bookmarkEnd w:id="0"/>
    </w:p>
    <w:sectPr w:rsidR="00EB0BC8" w:rsidRPr="00EB0BC8" w:rsidSect="00EB0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BC8"/>
    <w:rsid w:val="001B24B2"/>
    <w:rsid w:val="00265BCC"/>
    <w:rsid w:val="00364882"/>
    <w:rsid w:val="00652AC5"/>
    <w:rsid w:val="00B331F8"/>
    <w:rsid w:val="00E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2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24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B24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1B24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B24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B24B2"/>
    <w:rPr>
      <w:i/>
      <w:iCs/>
    </w:rPr>
  </w:style>
  <w:style w:type="paragraph" w:styleId="a6">
    <w:name w:val="No Spacing"/>
    <w:uiPriority w:val="1"/>
    <w:qFormat/>
    <w:rsid w:val="001B24B2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0B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1312</Words>
  <Characters>7485</Characters>
  <Application>Microsoft Office Word</Application>
  <DocSecurity>0</DocSecurity>
  <Lines>62</Lines>
  <Paragraphs>17</Paragraphs>
  <ScaleCrop>false</ScaleCrop>
  <Company>Microsoft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2017-09-19T03:18:00Z</dcterms:created>
  <dcterms:modified xsi:type="dcterms:W3CDTF">2017-10-19T03:19:00Z</dcterms:modified>
</cp:coreProperties>
</file>